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3CA" w:rsidRDefault="00CA63C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A63CA" w:rsidRDefault="00CA63CA">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CA63CA">
        <w:trPr>
          <w:trHeight w:val="573"/>
        </w:trPr>
        <w:tc>
          <w:tcPr>
            <w:tcW w:w="1771" w:type="dxa"/>
            <w:tcBorders>
              <w:top w:val="single" w:sz="8" w:space="0" w:color="auto"/>
            </w:tcBorders>
            <w:vAlign w:val="center"/>
          </w:tcPr>
          <w:p w:rsidR="00CA63CA" w:rsidRDefault="00CA63CA">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CA63CA" w:rsidRDefault="00CA63CA">
            <w:pPr>
              <w:adjustRightInd w:val="0"/>
              <w:snapToGrid w:val="0"/>
              <w:jc w:val="center"/>
              <w:rPr>
                <w:rFonts w:ascii="宋体" w:eastAsia="宋体" w:hAnsi="宋体"/>
                <w:sz w:val="21"/>
                <w:szCs w:val="21"/>
              </w:rPr>
            </w:pPr>
            <w:r>
              <w:rPr>
                <w:rFonts w:ascii="宋体" w:eastAsia="宋体" w:hAnsi="宋体" w:hint="eastAsia"/>
                <w:bCs/>
                <w:sz w:val="21"/>
                <w:szCs w:val="21"/>
              </w:rPr>
              <w:t>靖远海诚精细化工有限公司装备技术升级改造项目</w:t>
            </w:r>
          </w:p>
        </w:tc>
      </w:tr>
      <w:tr w:rsidR="00CA63CA">
        <w:trPr>
          <w:trHeight w:val="1539"/>
        </w:trPr>
        <w:tc>
          <w:tcPr>
            <w:tcW w:w="1771" w:type="dxa"/>
            <w:tcBorders>
              <w:top w:val="single" w:sz="8" w:space="0" w:color="auto"/>
            </w:tcBorders>
            <w:vAlign w:val="center"/>
          </w:tcPr>
          <w:p w:rsidR="00CA63CA" w:rsidRDefault="00CA63CA">
            <w:pPr>
              <w:adjustRightInd w:val="0"/>
              <w:snapToGrid w:val="0"/>
              <w:rPr>
                <w:rFonts w:ascii="宋体" w:eastAsia="宋体" w:hAnsi="宋体"/>
                <w:bCs/>
                <w:sz w:val="21"/>
                <w:szCs w:val="21"/>
              </w:rPr>
            </w:pPr>
            <w:r>
              <w:rPr>
                <w:rFonts w:ascii="宋体" w:eastAsia="宋体" w:hAnsi="宋体" w:hint="eastAsia"/>
                <w:bCs/>
                <w:sz w:val="21"/>
                <w:szCs w:val="21"/>
              </w:rPr>
              <w:t>项目概况</w:t>
            </w:r>
          </w:p>
        </w:tc>
        <w:tc>
          <w:tcPr>
            <w:tcW w:w="7289" w:type="dxa"/>
            <w:gridSpan w:val="2"/>
            <w:tcBorders>
              <w:top w:val="single" w:sz="8" w:space="0" w:color="auto"/>
            </w:tcBorders>
            <w:vAlign w:val="center"/>
          </w:tcPr>
          <w:p w:rsidR="00CA63CA" w:rsidRDefault="00CA63CA" w:rsidP="00CA63CA">
            <w:pPr>
              <w:adjustRightInd w:val="0"/>
              <w:snapToGrid w:val="0"/>
              <w:spacing w:line="360" w:lineRule="atLeast"/>
              <w:ind w:firstLineChars="200" w:firstLine="31680"/>
              <w:rPr>
                <w:rFonts w:ascii="宋体" w:eastAsia="宋体" w:hAnsi="宋体"/>
                <w:sz w:val="21"/>
                <w:szCs w:val="21"/>
              </w:rPr>
            </w:pPr>
            <w:r>
              <w:rPr>
                <w:rFonts w:ascii="宋体" w:eastAsia="宋体" w:hAnsi="宋体" w:hint="eastAsia"/>
                <w:bCs/>
                <w:sz w:val="21"/>
                <w:szCs w:val="21"/>
              </w:rPr>
              <w:t>靖远海诚精细化工有限公司（以下简称“该公司”）成立于</w:t>
            </w:r>
            <w:r>
              <w:rPr>
                <w:rFonts w:ascii="宋体" w:eastAsia="宋体" w:hAnsi="宋体"/>
                <w:bCs/>
                <w:sz w:val="21"/>
                <w:szCs w:val="21"/>
              </w:rPr>
              <w:t>2017</w:t>
            </w:r>
            <w:r>
              <w:rPr>
                <w:rFonts w:ascii="宋体" w:eastAsia="宋体" w:hAnsi="宋体" w:hint="eastAsia"/>
                <w:bCs/>
                <w:sz w:val="21"/>
                <w:szCs w:val="21"/>
              </w:rPr>
              <w:t>年</w:t>
            </w:r>
            <w:r>
              <w:rPr>
                <w:rFonts w:ascii="宋体" w:eastAsia="宋体" w:hAnsi="宋体"/>
                <w:bCs/>
                <w:sz w:val="21"/>
                <w:szCs w:val="21"/>
              </w:rPr>
              <w:t>01</w:t>
            </w:r>
            <w:r>
              <w:rPr>
                <w:rFonts w:ascii="宋体" w:eastAsia="宋体" w:hAnsi="宋体" w:hint="eastAsia"/>
                <w:bCs/>
                <w:sz w:val="21"/>
                <w:szCs w:val="21"/>
              </w:rPr>
              <w:t>月</w:t>
            </w:r>
            <w:r>
              <w:rPr>
                <w:rFonts w:ascii="宋体" w:eastAsia="宋体" w:hAnsi="宋体"/>
                <w:bCs/>
                <w:sz w:val="21"/>
                <w:szCs w:val="21"/>
              </w:rPr>
              <w:t>23</w:t>
            </w:r>
            <w:r>
              <w:rPr>
                <w:rFonts w:ascii="宋体" w:eastAsia="宋体" w:hAnsi="宋体" w:hint="eastAsia"/>
                <w:bCs/>
                <w:sz w:val="21"/>
                <w:szCs w:val="21"/>
              </w:rPr>
              <w:t>日，为适应市场形势，公司拟投资</w:t>
            </w:r>
            <w:r>
              <w:rPr>
                <w:rFonts w:ascii="宋体" w:eastAsia="宋体" w:hAnsi="宋体"/>
                <w:bCs/>
                <w:sz w:val="21"/>
                <w:szCs w:val="21"/>
              </w:rPr>
              <w:t>1500</w:t>
            </w:r>
            <w:r>
              <w:rPr>
                <w:rFonts w:ascii="宋体" w:eastAsia="宋体" w:hAnsi="宋体" w:hint="eastAsia"/>
                <w:bCs/>
                <w:sz w:val="21"/>
                <w:szCs w:val="21"/>
              </w:rPr>
              <w:t>万元对现有生产设施进行技术升级改造，增加</w:t>
            </w:r>
            <w:r>
              <w:rPr>
                <w:rFonts w:ascii="宋体" w:eastAsia="宋体" w:hAnsi="宋体"/>
                <w:bCs/>
                <w:sz w:val="21"/>
                <w:szCs w:val="21"/>
              </w:rPr>
              <w:t>300</w:t>
            </w:r>
            <w:r>
              <w:rPr>
                <w:rFonts w:ascii="宋体" w:eastAsia="宋体" w:hAnsi="宋体" w:hint="eastAsia"/>
                <w:bCs/>
                <w:sz w:val="21"/>
                <w:szCs w:val="21"/>
              </w:rPr>
              <w:t>吨</w:t>
            </w:r>
            <w:r>
              <w:rPr>
                <w:rFonts w:ascii="宋体" w:eastAsia="宋体" w:hAnsi="宋体"/>
                <w:bCs/>
                <w:sz w:val="21"/>
                <w:szCs w:val="21"/>
              </w:rPr>
              <w:t>/</w:t>
            </w:r>
            <w:r>
              <w:rPr>
                <w:rFonts w:ascii="宋体" w:eastAsia="宋体" w:hAnsi="宋体" w:hint="eastAsia"/>
                <w:bCs/>
                <w:sz w:val="21"/>
                <w:szCs w:val="21"/>
              </w:rPr>
              <w:t>年卡隆酸生产规模，从而丰富企业产品种类，增强市场竞争力。本项目的建设对促进地方经济发展有积极意义。</w:t>
            </w:r>
          </w:p>
        </w:tc>
      </w:tr>
      <w:tr w:rsidR="00CA63CA">
        <w:trPr>
          <w:trHeight w:val="435"/>
        </w:trPr>
        <w:tc>
          <w:tcPr>
            <w:tcW w:w="9060" w:type="dxa"/>
            <w:gridSpan w:val="3"/>
            <w:vAlign w:val="center"/>
          </w:tcPr>
          <w:p w:rsidR="00CA63CA" w:rsidRDefault="00CA63CA">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CA63CA">
        <w:trPr>
          <w:trHeight w:val="4830"/>
        </w:trPr>
        <w:tc>
          <w:tcPr>
            <w:tcW w:w="1771" w:type="dxa"/>
            <w:vAlign w:val="center"/>
          </w:tcPr>
          <w:p w:rsidR="00CA63CA" w:rsidRDefault="00CA63CA">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为了保护当地环境、增加社会公众对建设项目的参与，使项目设计更加合理并符合环保要求，特设计了以下内容的选择，征求您对该项目的意见，请在您认为合适的□内打√符号。</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1</w:t>
            </w:r>
            <w:r>
              <w:rPr>
                <w:rFonts w:ascii="宋体" w:eastAsia="宋体" w:hAnsi="宋体" w:hint="eastAsia"/>
                <w:bCs/>
                <w:sz w:val="21"/>
                <w:szCs w:val="21"/>
              </w:rPr>
              <w:t>、您是否了该建设项目？</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□了解</w:t>
            </w:r>
            <w:r>
              <w:rPr>
                <w:rFonts w:ascii="宋体" w:eastAsia="宋体" w:hAnsi="宋体"/>
                <w:bCs/>
                <w:sz w:val="21"/>
                <w:szCs w:val="21"/>
              </w:rPr>
              <w:t xml:space="preserve">     </w:t>
            </w:r>
            <w:r>
              <w:rPr>
                <w:rFonts w:ascii="宋体" w:eastAsia="宋体" w:hAnsi="宋体" w:hint="eastAsia"/>
                <w:bCs/>
                <w:sz w:val="21"/>
                <w:szCs w:val="21"/>
              </w:rPr>
              <w:t>□不了解</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2</w:t>
            </w:r>
            <w:r>
              <w:rPr>
                <w:rFonts w:ascii="宋体" w:eastAsia="宋体" w:hAnsi="宋体" w:hint="eastAsia"/>
                <w:bCs/>
                <w:sz w:val="21"/>
                <w:szCs w:val="21"/>
              </w:rPr>
              <w:t>、您对该项目所在区域环境质量现状是否满意（如不满意请注明原因）</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□很满意</w:t>
            </w:r>
            <w:r>
              <w:rPr>
                <w:rFonts w:ascii="宋体" w:eastAsia="宋体" w:hAnsi="宋体"/>
                <w:bCs/>
                <w:sz w:val="21"/>
                <w:szCs w:val="21"/>
              </w:rPr>
              <w:t xml:space="preserve">   </w:t>
            </w:r>
            <w:r>
              <w:rPr>
                <w:rFonts w:ascii="宋体" w:eastAsia="宋体" w:hAnsi="宋体" w:hint="eastAsia"/>
                <w:bCs/>
                <w:sz w:val="21"/>
                <w:szCs w:val="21"/>
              </w:rPr>
              <w:t>□较满意</w:t>
            </w:r>
            <w:r>
              <w:rPr>
                <w:rFonts w:ascii="宋体" w:eastAsia="宋体" w:hAnsi="宋体"/>
                <w:bCs/>
                <w:sz w:val="21"/>
                <w:szCs w:val="21"/>
              </w:rPr>
              <w:t xml:space="preserve">  </w:t>
            </w:r>
            <w:r>
              <w:rPr>
                <w:rFonts w:ascii="宋体" w:eastAsia="宋体" w:hAnsi="宋体" w:hint="eastAsia"/>
                <w:bCs/>
                <w:sz w:val="21"/>
                <w:szCs w:val="21"/>
              </w:rPr>
              <w:t>□不满意</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3</w:t>
            </w:r>
            <w:r>
              <w:rPr>
                <w:rFonts w:ascii="宋体" w:eastAsia="宋体" w:hAnsi="宋体" w:hint="eastAsia"/>
                <w:bCs/>
                <w:sz w:val="21"/>
                <w:szCs w:val="21"/>
              </w:rPr>
              <w:t>、您认为该项目的建设对当地环境有何影响？</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□正效应</w:t>
            </w:r>
            <w:r>
              <w:rPr>
                <w:rFonts w:ascii="宋体" w:eastAsia="宋体" w:hAnsi="宋体"/>
                <w:bCs/>
                <w:sz w:val="21"/>
                <w:szCs w:val="21"/>
              </w:rPr>
              <w:t xml:space="preserve">   </w:t>
            </w:r>
            <w:r>
              <w:rPr>
                <w:rFonts w:ascii="宋体" w:eastAsia="宋体" w:hAnsi="宋体" w:hint="eastAsia"/>
                <w:bCs/>
                <w:sz w:val="21"/>
                <w:szCs w:val="21"/>
              </w:rPr>
              <w:t>□负效应</w:t>
            </w:r>
            <w:r>
              <w:rPr>
                <w:rFonts w:ascii="宋体" w:eastAsia="宋体" w:hAnsi="宋体"/>
                <w:bCs/>
                <w:sz w:val="21"/>
                <w:szCs w:val="21"/>
              </w:rPr>
              <w:t xml:space="preserve">  </w:t>
            </w:r>
            <w:r>
              <w:rPr>
                <w:rFonts w:ascii="宋体" w:eastAsia="宋体" w:hAnsi="宋体" w:hint="eastAsia"/>
                <w:bCs/>
                <w:sz w:val="21"/>
                <w:szCs w:val="21"/>
              </w:rPr>
              <w:t>□无影响</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4</w:t>
            </w:r>
            <w:r>
              <w:rPr>
                <w:rFonts w:ascii="宋体" w:eastAsia="宋体" w:hAnsi="宋体" w:hint="eastAsia"/>
                <w:bCs/>
                <w:sz w:val="21"/>
                <w:szCs w:val="21"/>
              </w:rPr>
              <w:t>、您认为项目建成后带来的环境问题是：</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□空气污染</w:t>
            </w:r>
            <w:r>
              <w:rPr>
                <w:rFonts w:ascii="宋体" w:eastAsia="宋体" w:hAnsi="宋体"/>
                <w:bCs/>
                <w:sz w:val="21"/>
                <w:szCs w:val="21"/>
              </w:rPr>
              <w:t xml:space="preserve">   </w:t>
            </w:r>
            <w:r>
              <w:rPr>
                <w:rFonts w:ascii="宋体" w:eastAsia="宋体" w:hAnsi="宋体" w:hint="eastAsia"/>
                <w:bCs/>
                <w:sz w:val="21"/>
                <w:szCs w:val="21"/>
              </w:rPr>
              <w:t>□噪声</w:t>
            </w:r>
            <w:r>
              <w:rPr>
                <w:rFonts w:ascii="宋体" w:eastAsia="宋体" w:hAnsi="宋体"/>
                <w:bCs/>
                <w:sz w:val="21"/>
                <w:szCs w:val="21"/>
              </w:rPr>
              <w:t xml:space="preserve">   </w:t>
            </w:r>
            <w:r>
              <w:rPr>
                <w:rFonts w:ascii="宋体" w:eastAsia="宋体" w:hAnsi="宋体" w:hint="eastAsia"/>
                <w:bCs/>
                <w:sz w:val="21"/>
                <w:szCs w:val="21"/>
              </w:rPr>
              <w:t>□水污染</w:t>
            </w:r>
            <w:r>
              <w:rPr>
                <w:rFonts w:ascii="宋体" w:eastAsia="宋体" w:hAnsi="宋体"/>
                <w:bCs/>
                <w:sz w:val="21"/>
                <w:szCs w:val="21"/>
              </w:rPr>
              <w:t xml:space="preserve">   </w:t>
            </w:r>
            <w:r>
              <w:rPr>
                <w:rFonts w:ascii="宋体" w:eastAsia="宋体" w:hAnsi="宋体" w:hint="eastAsia"/>
                <w:bCs/>
                <w:sz w:val="21"/>
                <w:szCs w:val="21"/>
              </w:rPr>
              <w:t>□固体废物</w:t>
            </w:r>
            <w:r>
              <w:rPr>
                <w:rFonts w:ascii="宋体" w:eastAsia="宋体" w:hAnsi="宋体"/>
                <w:bCs/>
                <w:sz w:val="21"/>
                <w:szCs w:val="21"/>
              </w:rPr>
              <w:t xml:space="preserve">   </w:t>
            </w:r>
            <w:r>
              <w:rPr>
                <w:rFonts w:ascii="宋体" w:eastAsia="宋体" w:hAnsi="宋体" w:hint="eastAsia"/>
                <w:bCs/>
                <w:sz w:val="21"/>
                <w:szCs w:val="21"/>
              </w:rPr>
              <w:t>□生态影响</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5</w:t>
            </w:r>
            <w:r>
              <w:rPr>
                <w:rFonts w:ascii="宋体" w:eastAsia="宋体" w:hAnsi="宋体" w:hint="eastAsia"/>
                <w:bCs/>
                <w:sz w:val="21"/>
                <w:szCs w:val="21"/>
              </w:rPr>
              <w:t>、您对该项目建设的态度：</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□支持</w:t>
            </w:r>
            <w:r>
              <w:rPr>
                <w:rFonts w:ascii="宋体" w:eastAsia="宋体" w:hAnsi="宋体"/>
                <w:bCs/>
                <w:sz w:val="21"/>
                <w:szCs w:val="21"/>
              </w:rPr>
              <w:t xml:space="preserve">     </w:t>
            </w:r>
            <w:r>
              <w:rPr>
                <w:rFonts w:ascii="宋体" w:eastAsia="宋体" w:hAnsi="宋体" w:hint="eastAsia"/>
                <w:bCs/>
                <w:sz w:val="21"/>
                <w:szCs w:val="21"/>
              </w:rPr>
              <w:t>□反对</w:t>
            </w:r>
            <w:r>
              <w:rPr>
                <w:rFonts w:ascii="宋体" w:eastAsia="宋体" w:hAnsi="宋体"/>
                <w:bCs/>
                <w:sz w:val="21"/>
                <w:szCs w:val="21"/>
              </w:rPr>
              <w:t xml:space="preserve">    </w:t>
            </w:r>
            <w:r>
              <w:rPr>
                <w:rFonts w:ascii="宋体" w:eastAsia="宋体" w:hAnsi="宋体" w:hint="eastAsia"/>
                <w:bCs/>
                <w:sz w:val="21"/>
                <w:szCs w:val="21"/>
              </w:rPr>
              <w:t>□无所谓</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bCs/>
                <w:sz w:val="21"/>
                <w:szCs w:val="21"/>
              </w:rPr>
              <w:t>6</w:t>
            </w:r>
            <w:r>
              <w:rPr>
                <w:rFonts w:ascii="宋体" w:eastAsia="宋体" w:hAnsi="宋体" w:hint="eastAsia"/>
                <w:bCs/>
                <w:sz w:val="21"/>
                <w:szCs w:val="21"/>
              </w:rPr>
              <w:t>、您认为该项目建设是否能推动当地经济发展？</w:t>
            </w:r>
          </w:p>
          <w:p w:rsidR="00CA63CA" w:rsidRDefault="00CA63CA" w:rsidP="00CA63CA">
            <w:pPr>
              <w:adjustRightInd w:val="0"/>
              <w:snapToGrid w:val="0"/>
              <w:spacing w:line="400" w:lineRule="atLeast"/>
              <w:ind w:firstLineChars="200" w:firstLine="31680"/>
              <w:rPr>
                <w:rFonts w:ascii="宋体" w:eastAsia="宋体" w:hAnsi="宋体"/>
                <w:bCs/>
                <w:sz w:val="21"/>
                <w:szCs w:val="21"/>
              </w:rPr>
            </w:pPr>
            <w:r>
              <w:rPr>
                <w:rFonts w:ascii="宋体" w:eastAsia="宋体" w:hAnsi="宋体" w:hint="eastAsia"/>
                <w:bCs/>
                <w:sz w:val="21"/>
                <w:szCs w:val="21"/>
              </w:rPr>
              <w:t>□能</w:t>
            </w:r>
            <w:r>
              <w:rPr>
                <w:rFonts w:ascii="宋体" w:eastAsia="宋体" w:hAnsi="宋体"/>
                <w:bCs/>
                <w:sz w:val="21"/>
                <w:szCs w:val="21"/>
              </w:rPr>
              <w:t xml:space="preserve">       </w:t>
            </w:r>
            <w:r>
              <w:rPr>
                <w:rFonts w:ascii="宋体" w:eastAsia="宋体" w:hAnsi="宋体" w:hint="eastAsia"/>
                <w:bCs/>
                <w:sz w:val="21"/>
                <w:szCs w:val="21"/>
              </w:rPr>
              <w:t>□不能</w:t>
            </w:r>
            <w:r>
              <w:rPr>
                <w:rFonts w:ascii="宋体" w:eastAsia="宋体" w:hAnsi="宋体"/>
                <w:bCs/>
                <w:sz w:val="21"/>
                <w:szCs w:val="21"/>
              </w:rPr>
              <w:t xml:space="preserve">    </w:t>
            </w:r>
            <w:r>
              <w:rPr>
                <w:rFonts w:ascii="宋体" w:eastAsia="宋体" w:hAnsi="宋体" w:hint="eastAsia"/>
                <w:bCs/>
                <w:sz w:val="21"/>
                <w:szCs w:val="21"/>
              </w:rPr>
              <w:t>□不清楚</w:t>
            </w: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r>
              <w:rPr>
                <w:rFonts w:ascii="宋体" w:eastAsia="宋体" w:hAnsi="宋体" w:hint="eastAsia"/>
                <w:sz w:val="21"/>
                <w:szCs w:val="21"/>
              </w:rPr>
              <w:t>其它意见及建议：</w:t>
            </w: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CA63CA">
        <w:trPr>
          <w:trHeight w:val="610"/>
        </w:trPr>
        <w:tc>
          <w:tcPr>
            <w:tcW w:w="9060" w:type="dxa"/>
            <w:gridSpan w:val="3"/>
            <w:vAlign w:val="center"/>
          </w:tcPr>
          <w:p w:rsidR="00CA63CA" w:rsidRDefault="00CA63CA">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CA63CA">
        <w:trPr>
          <w:trHeight w:val="604"/>
        </w:trPr>
        <w:tc>
          <w:tcPr>
            <w:tcW w:w="9060" w:type="dxa"/>
            <w:gridSpan w:val="3"/>
            <w:vAlign w:val="center"/>
          </w:tcPr>
          <w:p w:rsidR="00CA63CA" w:rsidRDefault="00CA63CA">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CA63CA">
        <w:trPr>
          <w:trHeight w:val="456"/>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CA63CA" w:rsidRDefault="00CA63CA">
            <w:pPr>
              <w:adjustRightInd w:val="0"/>
              <w:snapToGrid w:val="0"/>
              <w:rPr>
                <w:rFonts w:ascii="宋体" w:eastAsia="宋体" w:hAnsi="宋体"/>
                <w:sz w:val="21"/>
                <w:szCs w:val="21"/>
              </w:rPr>
            </w:pPr>
          </w:p>
        </w:tc>
      </w:tr>
      <w:tr w:rsidR="00CA63CA">
        <w:trPr>
          <w:trHeight w:val="449"/>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CA63CA" w:rsidRDefault="00CA63CA">
            <w:pPr>
              <w:adjustRightInd w:val="0"/>
              <w:snapToGrid w:val="0"/>
              <w:rPr>
                <w:rFonts w:ascii="宋体" w:eastAsia="宋体" w:hAnsi="宋体"/>
                <w:sz w:val="21"/>
                <w:szCs w:val="21"/>
              </w:rPr>
            </w:pPr>
          </w:p>
        </w:tc>
      </w:tr>
      <w:tr w:rsidR="00CA63CA">
        <w:trPr>
          <w:trHeight w:val="465"/>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CA63CA" w:rsidRDefault="00CA63CA">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CA63CA" w:rsidRDefault="00CA63CA">
            <w:pPr>
              <w:adjustRightInd w:val="0"/>
              <w:snapToGrid w:val="0"/>
              <w:rPr>
                <w:rFonts w:ascii="宋体" w:eastAsia="宋体" w:hAnsi="宋体"/>
                <w:sz w:val="21"/>
                <w:szCs w:val="21"/>
              </w:rPr>
            </w:pPr>
          </w:p>
        </w:tc>
      </w:tr>
      <w:tr w:rsidR="00CA63CA">
        <w:trPr>
          <w:trHeight w:val="684"/>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CA63CA" w:rsidRDefault="00CA63CA">
            <w:pPr>
              <w:adjustRightInd w:val="0"/>
              <w:snapToGrid w:val="0"/>
              <w:rPr>
                <w:rFonts w:ascii="宋体" w:eastAsia="宋体" w:hAnsi="宋体"/>
                <w:sz w:val="21"/>
                <w:szCs w:val="21"/>
              </w:rPr>
            </w:pPr>
            <w:r>
              <w:rPr>
                <w:rFonts w:ascii="宋体" w:eastAsia="宋体" w:hAnsi="宋体"/>
                <w:color w:val="000000"/>
                <w:sz w:val="21"/>
                <w:szCs w:val="21"/>
                <w:u w:val="single"/>
              </w:rPr>
              <w:t xml:space="preserve">      </w:t>
            </w:r>
            <w:r>
              <w:rPr>
                <w:rFonts w:ascii="宋体" w:eastAsia="宋体" w:hAnsi="宋体" w:hint="eastAsia"/>
                <w:sz w:val="21"/>
                <w:szCs w:val="21"/>
              </w:rPr>
              <w:t>省</w:t>
            </w:r>
            <w:r>
              <w:rPr>
                <w:rFonts w:ascii="宋体" w:eastAsia="宋体" w:hAnsi="宋体"/>
                <w:color w:val="000000"/>
                <w:sz w:val="21"/>
                <w:szCs w:val="21"/>
                <w:u w:val="single"/>
              </w:rPr>
              <w:t xml:space="preserve">     </w:t>
            </w:r>
            <w:r>
              <w:rPr>
                <w:rFonts w:ascii="宋体" w:eastAsia="宋体" w:hAnsi="宋体" w:hint="eastAsia"/>
                <w:sz w:val="21"/>
                <w:szCs w:val="21"/>
              </w:rPr>
              <w:t>市</w:t>
            </w:r>
            <w:r>
              <w:rPr>
                <w:rFonts w:ascii="宋体" w:eastAsia="宋体" w:hAnsi="宋体"/>
                <w:color w:val="000000"/>
                <w:sz w:val="21"/>
                <w:szCs w:val="21"/>
                <w:u w:val="single"/>
              </w:rPr>
              <w:t xml:space="preserve">     </w:t>
            </w:r>
            <w:r>
              <w:rPr>
                <w:rFonts w:ascii="宋体" w:eastAsia="宋体" w:hAnsi="宋体" w:hint="eastAsia"/>
                <w:sz w:val="21"/>
                <w:szCs w:val="21"/>
              </w:rPr>
              <w:t>县（区、市）</w:t>
            </w:r>
            <w:r>
              <w:rPr>
                <w:rFonts w:ascii="宋体" w:eastAsia="宋体" w:hAnsi="宋体"/>
                <w:color w:val="000000"/>
                <w:sz w:val="21"/>
                <w:szCs w:val="21"/>
                <w:u w:val="single"/>
              </w:rPr>
              <w:t xml:space="preserve">     </w:t>
            </w:r>
            <w:r>
              <w:rPr>
                <w:rFonts w:ascii="宋体" w:eastAsia="宋体" w:hAnsi="宋体" w:hint="eastAsia"/>
                <w:sz w:val="21"/>
                <w:szCs w:val="21"/>
              </w:rPr>
              <w:t>乡（镇、街道）</w:t>
            </w:r>
            <w:r>
              <w:rPr>
                <w:rFonts w:ascii="宋体" w:eastAsia="宋体" w:hAnsi="宋体"/>
                <w:color w:val="000000"/>
                <w:sz w:val="21"/>
                <w:szCs w:val="21"/>
                <w:u w:val="single"/>
              </w:rPr>
              <w:t xml:space="preserve">     </w:t>
            </w:r>
            <w:r>
              <w:rPr>
                <w:rFonts w:ascii="宋体" w:eastAsia="宋体" w:hAnsi="宋体" w:hint="eastAsia"/>
                <w:sz w:val="21"/>
                <w:szCs w:val="21"/>
              </w:rPr>
              <w:t>村（居委会）</w:t>
            </w:r>
            <w:r>
              <w:rPr>
                <w:rFonts w:ascii="宋体" w:eastAsia="宋体" w:hAnsi="宋体"/>
                <w:color w:val="000000"/>
                <w:sz w:val="21"/>
                <w:szCs w:val="21"/>
                <w:u w:val="single"/>
              </w:rPr>
              <w:t xml:space="preserve">     </w:t>
            </w:r>
            <w:r>
              <w:rPr>
                <w:rFonts w:ascii="宋体" w:eastAsia="宋体" w:hAnsi="宋体" w:hint="eastAsia"/>
                <w:sz w:val="21"/>
                <w:szCs w:val="21"/>
              </w:rPr>
              <w:t>村民组（小区）</w:t>
            </w:r>
          </w:p>
        </w:tc>
      </w:tr>
      <w:tr w:rsidR="00CA63CA">
        <w:trPr>
          <w:trHeight w:val="781"/>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CA63CA" w:rsidRDefault="00CA63CA">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CA63CA" w:rsidRDefault="00CA63CA">
            <w:pPr>
              <w:adjustRightInd w:val="0"/>
              <w:snapToGrid w:val="0"/>
              <w:rPr>
                <w:rFonts w:ascii="宋体" w:eastAsia="宋体" w:hAnsi="宋体"/>
                <w:sz w:val="21"/>
                <w:szCs w:val="21"/>
              </w:rPr>
            </w:pPr>
          </w:p>
          <w:p w:rsidR="00CA63CA" w:rsidRDefault="00CA63CA">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CA63CA">
        <w:trPr>
          <w:trHeight w:val="608"/>
        </w:trPr>
        <w:tc>
          <w:tcPr>
            <w:tcW w:w="9060" w:type="dxa"/>
            <w:gridSpan w:val="3"/>
            <w:vAlign w:val="center"/>
          </w:tcPr>
          <w:p w:rsidR="00CA63CA" w:rsidRDefault="00CA63CA">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CA63CA">
        <w:trPr>
          <w:trHeight w:val="616"/>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CA63CA" w:rsidRDefault="00CA63CA">
            <w:pPr>
              <w:adjustRightInd w:val="0"/>
              <w:snapToGrid w:val="0"/>
              <w:rPr>
                <w:rFonts w:ascii="宋体" w:eastAsia="宋体" w:hAnsi="宋体"/>
                <w:b/>
                <w:bCs/>
                <w:sz w:val="21"/>
                <w:szCs w:val="21"/>
              </w:rPr>
            </w:pPr>
          </w:p>
        </w:tc>
      </w:tr>
      <w:tr w:rsidR="00CA63CA">
        <w:trPr>
          <w:trHeight w:val="610"/>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CA63CA" w:rsidRDefault="00CA63CA">
            <w:pPr>
              <w:adjustRightInd w:val="0"/>
              <w:snapToGrid w:val="0"/>
              <w:rPr>
                <w:rFonts w:ascii="宋体" w:eastAsia="宋体" w:hAnsi="宋体"/>
                <w:b/>
                <w:bCs/>
                <w:sz w:val="21"/>
                <w:szCs w:val="21"/>
              </w:rPr>
            </w:pPr>
          </w:p>
        </w:tc>
      </w:tr>
      <w:tr w:rsidR="00CA63CA">
        <w:trPr>
          <w:trHeight w:val="773"/>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CA63CA" w:rsidRDefault="00CA63CA">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CA63CA" w:rsidRDefault="00CA63CA">
            <w:pPr>
              <w:adjustRightInd w:val="0"/>
              <w:snapToGrid w:val="0"/>
              <w:rPr>
                <w:rFonts w:ascii="宋体" w:eastAsia="宋体" w:hAnsi="宋体"/>
                <w:b/>
                <w:bCs/>
                <w:sz w:val="21"/>
                <w:szCs w:val="21"/>
              </w:rPr>
            </w:pPr>
          </w:p>
        </w:tc>
      </w:tr>
      <w:tr w:rsidR="00CA63CA">
        <w:trPr>
          <w:trHeight w:val="603"/>
        </w:trPr>
        <w:tc>
          <w:tcPr>
            <w:tcW w:w="4226" w:type="dxa"/>
            <w:gridSpan w:val="2"/>
            <w:vAlign w:val="center"/>
          </w:tcPr>
          <w:p w:rsidR="00CA63CA" w:rsidRDefault="00CA63CA">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CA63CA" w:rsidRDefault="00CA63CA">
            <w:pPr>
              <w:adjustRightInd w:val="0"/>
              <w:snapToGrid w:val="0"/>
              <w:rPr>
                <w:rFonts w:ascii="宋体" w:eastAsia="宋体" w:hAnsi="宋体"/>
                <w:b/>
                <w:bCs/>
                <w:sz w:val="21"/>
                <w:szCs w:val="21"/>
              </w:rPr>
            </w:pPr>
            <w:r>
              <w:rPr>
                <w:rFonts w:ascii="宋体" w:eastAsia="宋体" w:hAnsi="宋体"/>
                <w:color w:val="000000"/>
                <w:sz w:val="21"/>
                <w:szCs w:val="21"/>
                <w:u w:val="single"/>
              </w:rPr>
              <w:t xml:space="preserve">       </w:t>
            </w:r>
            <w:r>
              <w:rPr>
                <w:rFonts w:ascii="宋体" w:eastAsia="宋体" w:hAnsi="宋体" w:hint="eastAsia"/>
                <w:sz w:val="21"/>
                <w:szCs w:val="21"/>
              </w:rPr>
              <w:t>省</w:t>
            </w:r>
            <w:r>
              <w:rPr>
                <w:rFonts w:ascii="宋体" w:eastAsia="宋体" w:hAnsi="宋体"/>
                <w:color w:val="000000"/>
                <w:sz w:val="21"/>
                <w:szCs w:val="21"/>
                <w:u w:val="single"/>
              </w:rPr>
              <w:t xml:space="preserve">      </w:t>
            </w:r>
            <w:r>
              <w:rPr>
                <w:rFonts w:ascii="宋体" w:eastAsia="宋体" w:hAnsi="宋体" w:hint="eastAsia"/>
                <w:sz w:val="21"/>
                <w:szCs w:val="21"/>
              </w:rPr>
              <w:t>市</w:t>
            </w:r>
            <w:r>
              <w:rPr>
                <w:rFonts w:ascii="宋体" w:eastAsia="宋体" w:hAnsi="宋体"/>
                <w:color w:val="000000"/>
                <w:sz w:val="21"/>
                <w:szCs w:val="21"/>
                <w:u w:val="single"/>
              </w:rPr>
              <w:t xml:space="preserve">      </w:t>
            </w:r>
            <w:r>
              <w:rPr>
                <w:rFonts w:ascii="宋体" w:eastAsia="宋体" w:hAnsi="宋体" w:hint="eastAsia"/>
                <w:sz w:val="21"/>
                <w:szCs w:val="21"/>
              </w:rPr>
              <w:t>县（区、市）</w:t>
            </w:r>
            <w:r>
              <w:rPr>
                <w:rFonts w:ascii="宋体" w:eastAsia="宋体" w:hAnsi="宋体"/>
                <w:color w:val="000000"/>
                <w:sz w:val="21"/>
                <w:szCs w:val="21"/>
                <w:u w:val="single"/>
              </w:rPr>
              <w:t xml:space="preserve">      </w:t>
            </w:r>
            <w:r>
              <w:rPr>
                <w:rFonts w:ascii="宋体" w:eastAsia="宋体" w:hAnsi="宋体" w:hint="eastAsia"/>
                <w:sz w:val="21"/>
                <w:szCs w:val="21"/>
              </w:rPr>
              <w:t>乡（镇、街道）</w:t>
            </w:r>
            <w:r>
              <w:rPr>
                <w:rFonts w:ascii="宋体" w:eastAsia="宋体" w:hAnsi="宋体"/>
                <w:color w:val="000000"/>
                <w:sz w:val="21"/>
                <w:szCs w:val="21"/>
                <w:u w:val="single"/>
              </w:rPr>
              <w:t xml:space="preserve">      </w:t>
            </w:r>
            <w:r>
              <w:rPr>
                <w:rFonts w:ascii="宋体" w:eastAsia="宋体" w:hAnsi="宋体" w:hint="eastAsia"/>
                <w:sz w:val="21"/>
                <w:szCs w:val="21"/>
              </w:rPr>
              <w:t>路</w:t>
            </w:r>
            <w:r>
              <w:rPr>
                <w:rFonts w:ascii="宋体" w:eastAsia="宋体" w:hAnsi="宋体"/>
                <w:color w:val="000000"/>
                <w:sz w:val="21"/>
                <w:szCs w:val="21"/>
                <w:u w:val="single"/>
              </w:rPr>
              <w:t xml:space="preserve">      </w:t>
            </w:r>
            <w:r>
              <w:rPr>
                <w:rFonts w:ascii="宋体" w:eastAsia="宋体" w:hAnsi="宋体" w:hint="eastAsia"/>
                <w:sz w:val="21"/>
                <w:szCs w:val="21"/>
              </w:rPr>
              <w:t>号</w:t>
            </w:r>
          </w:p>
        </w:tc>
      </w:tr>
      <w:tr w:rsidR="00CA63CA">
        <w:trPr>
          <w:trHeight w:val="1088"/>
        </w:trPr>
        <w:tc>
          <w:tcPr>
            <w:tcW w:w="9060" w:type="dxa"/>
            <w:gridSpan w:val="3"/>
            <w:tcBorders>
              <w:bottom w:val="single" w:sz="8" w:space="0" w:color="auto"/>
            </w:tcBorders>
            <w:vAlign w:val="center"/>
          </w:tcPr>
          <w:p w:rsidR="00CA63CA" w:rsidRDefault="00CA63CA">
            <w:pPr>
              <w:tabs>
                <w:tab w:val="left" w:pos="2535"/>
              </w:tabs>
              <w:adjustRightInd w:val="0"/>
              <w:snapToGrid w:val="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CA63CA" w:rsidRDefault="00CA63CA">
      <w:bookmarkStart w:id="0" w:name="_GoBack"/>
      <w:bookmarkEnd w:id="0"/>
    </w:p>
    <w:sectPr w:rsidR="00CA63CA" w:rsidSect="00813927">
      <w:pgSz w:w="11906" w:h="16838"/>
      <w:pgMar w:top="1418" w:right="1440" w:bottom="1418"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3CA"/>
    <w:rsid w:val="00813927"/>
    <w:rsid w:val="00CA63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859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2</Pages>
  <Words>155</Words>
  <Characters>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君榕</dc:creator>
  <cp:keywords/>
  <dc:description/>
  <cp:lastModifiedBy>lenovo</cp:lastModifiedBy>
  <cp:revision>3</cp:revision>
  <dcterms:created xsi:type="dcterms:W3CDTF">2022-02-11T02:56:00Z</dcterms:created>
  <dcterms:modified xsi:type="dcterms:W3CDTF">2022-02-11T02:57:00Z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