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eastAsia"/>
                <w:sz w:val="24"/>
                <w:szCs w:val="32"/>
              </w:rPr>
              <w:t>兰州新区西岔镇新建年出栏70万头生猪项目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D391EB5"/>
    <w:rsid w:val="24C26CAD"/>
    <w:rsid w:val="4ACE54C8"/>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customStyle="1" w:styleId="9">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双</cp:lastModifiedBy>
  <dcterms:modified xsi:type="dcterms:W3CDTF">2019-11-01T00:25:12Z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