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年月日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Cs w:val="21"/>
              </w:rPr>
            </w:pPr>
            <w:r>
              <w:rPr>
                <w:rFonts w:hint="default" w:ascii="Times New Roman" w:hAnsi="Times New Roman" w:cs="Times New Roman"/>
                <w:color w:val="auto"/>
                <w:szCs w:val="21"/>
              </w:rPr>
              <w:t>永靖县年产6000万块多孔砖旋转窑项目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省市县（区、市）乡（镇、街道）</w:t>
            </w:r>
          </w:p>
          <w:p>
            <w:pPr>
              <w:jc w:val="center"/>
              <w:rPr>
                <w:sz w:val="24"/>
                <w:szCs w:val="32"/>
              </w:rPr>
            </w:pPr>
            <w:r>
              <w:rPr>
                <w:rFonts w:hint="eastAsia"/>
                <w:sz w:val="24"/>
                <w:szCs w:val="32"/>
              </w:rPr>
              <w:t>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省市县（区、市）乡（镇、街道）</w:t>
            </w:r>
          </w:p>
          <w:p>
            <w:pPr>
              <w:ind w:firstLine="480" w:firstLineChars="200"/>
              <w:rPr>
                <w:sz w:val="24"/>
                <w:szCs w:val="32"/>
              </w:rPr>
            </w:pPr>
            <w:r>
              <w:rPr>
                <w:rFonts w:hint="eastAsia"/>
                <w:sz w:val="24"/>
                <w:szCs w:val="32"/>
              </w:rPr>
              <w:t>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D6E7F"/>
    <w:rsid w:val="00322CB4"/>
    <w:rsid w:val="00473037"/>
    <w:rsid w:val="007D371A"/>
    <w:rsid w:val="00824E4E"/>
    <w:rsid w:val="009A7FDE"/>
    <w:rsid w:val="00B12449"/>
    <w:rsid w:val="00B4010F"/>
    <w:rsid w:val="00BD46EA"/>
    <w:rsid w:val="00C35A51"/>
    <w:rsid w:val="00C669EF"/>
    <w:rsid w:val="00D85FB3"/>
    <w:rsid w:val="00F270AF"/>
    <w:rsid w:val="4ACE54C8"/>
    <w:rsid w:val="54ED253B"/>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68</Words>
  <Characters>393</Characters>
  <Lines>3</Lines>
  <Paragraphs>1</Paragraphs>
  <TotalTime>1</TotalTime>
  <ScaleCrop>false</ScaleCrop>
  <LinksUpToDate>false</LinksUpToDate>
  <CharactersWithSpaces>460</CharactersWithSpaces>
  <Application>WPS Office_11.1.0.8370_F1E327BC-269C-435d-A152-05C5408002CA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dcterms:modified xsi:type="dcterms:W3CDTF">2019-02-28T02:29:25Z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2052-11.1.0.8370</vt:lpwstr>
  </property>
</Properties>
</file>